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C9D4" w14:textId="77777777" w:rsidR="0024086D" w:rsidRPr="0035363B" w:rsidRDefault="0024086D" w:rsidP="0024086D">
      <w:pPr>
        <w:rPr>
          <w:rFonts w:cstheme="minorHAnsi"/>
          <w:b/>
          <w:bCs/>
          <w:color w:val="C3001E"/>
          <w:sz w:val="32"/>
          <w:szCs w:val="32"/>
          <w:lang w:val="en-US"/>
        </w:rPr>
      </w:pPr>
      <w:r w:rsidRPr="0035363B">
        <w:rPr>
          <w:rFonts w:cstheme="minorHAnsi"/>
          <w:b/>
          <w:bCs/>
          <w:color w:val="C3001E"/>
          <w:sz w:val="32"/>
          <w:szCs w:val="32"/>
          <w:lang w:val="en-US"/>
        </w:rPr>
        <w:t xml:space="preserve">PRESS </w:t>
      </w:r>
      <w:r>
        <w:rPr>
          <w:rFonts w:cstheme="minorHAnsi"/>
          <w:b/>
          <w:bCs/>
          <w:color w:val="C3001E"/>
          <w:sz w:val="32"/>
          <w:szCs w:val="32"/>
          <w:lang w:val="en-US"/>
        </w:rPr>
        <w:t>RELEASE</w:t>
      </w:r>
    </w:p>
    <w:p w14:paraId="1262CE67" w14:textId="77777777" w:rsidR="00D6254D" w:rsidRPr="006E2EC8" w:rsidRDefault="00D6254D" w:rsidP="00D6254D">
      <w:pPr>
        <w:rPr>
          <w:rFonts w:cstheme="minorHAnsi"/>
          <w:sz w:val="20"/>
          <w:szCs w:val="20"/>
          <w:lang w:val="en-US"/>
        </w:rPr>
      </w:pPr>
    </w:p>
    <w:p w14:paraId="739510CC" w14:textId="77777777" w:rsidR="00D6254D" w:rsidRPr="006E2EC8" w:rsidRDefault="00D6254D" w:rsidP="00D6254D">
      <w:pPr>
        <w:rPr>
          <w:rFonts w:cstheme="minorHAnsi"/>
          <w:sz w:val="20"/>
          <w:szCs w:val="20"/>
          <w:lang w:val="en-US"/>
        </w:rPr>
      </w:pPr>
    </w:p>
    <w:p w14:paraId="38B2489D" w14:textId="57C36448" w:rsidR="00D6254D" w:rsidRPr="006E2EC8" w:rsidRDefault="004A327C" w:rsidP="00D6254D">
      <w:pPr>
        <w:rPr>
          <w:rFonts w:cstheme="minorHAnsi"/>
          <w:b/>
          <w:bCs/>
          <w:szCs w:val="19"/>
          <w:lang w:val="en-US"/>
        </w:rPr>
      </w:pPr>
      <w:r w:rsidRPr="006E2EC8">
        <w:rPr>
          <w:rFonts w:cstheme="minorHAnsi"/>
          <w:b/>
          <w:bCs/>
          <w:szCs w:val="19"/>
          <w:lang w:val="en-US"/>
        </w:rPr>
        <w:t xml:space="preserve">Mex, Switzerland, </w:t>
      </w:r>
      <w:r w:rsidR="000B578E" w:rsidRPr="006E2EC8">
        <w:rPr>
          <w:rFonts w:cstheme="minorHAnsi"/>
          <w:b/>
          <w:bCs/>
          <w:szCs w:val="19"/>
          <w:lang w:val="en-US"/>
        </w:rPr>
        <w:t>December</w:t>
      </w:r>
      <w:r w:rsidR="00685F3E" w:rsidRPr="006E2EC8">
        <w:rPr>
          <w:rFonts w:cstheme="minorHAnsi"/>
          <w:b/>
          <w:bCs/>
          <w:szCs w:val="19"/>
          <w:lang w:val="en-US"/>
        </w:rPr>
        <w:t xml:space="preserve"> </w:t>
      </w:r>
      <w:r w:rsidR="003B791A" w:rsidRPr="006E2EC8">
        <w:rPr>
          <w:rFonts w:cstheme="minorHAnsi"/>
          <w:b/>
          <w:bCs/>
          <w:szCs w:val="19"/>
          <w:lang w:val="en-US"/>
        </w:rPr>
        <w:t>1st</w:t>
      </w:r>
      <w:r w:rsidR="003D0393" w:rsidRPr="006E2EC8">
        <w:rPr>
          <w:rFonts w:cstheme="minorHAnsi"/>
          <w:b/>
          <w:bCs/>
          <w:szCs w:val="19"/>
          <w:lang w:val="en-US"/>
        </w:rPr>
        <w:t>, 2021</w:t>
      </w:r>
    </w:p>
    <w:p w14:paraId="1DA4490A" w14:textId="77777777" w:rsidR="001F5AD0" w:rsidRPr="006E2EC8" w:rsidRDefault="001F5AD0" w:rsidP="00D6254D">
      <w:pPr>
        <w:rPr>
          <w:rFonts w:ascii="Arial" w:hAnsi="Arial" w:cs="Arial"/>
          <w:sz w:val="20"/>
          <w:szCs w:val="20"/>
          <w:lang w:val="en-US"/>
        </w:rPr>
      </w:pPr>
    </w:p>
    <w:p w14:paraId="35D0ED31" w14:textId="6BA1D5E2" w:rsidR="00D6254D" w:rsidRPr="006E2EC8" w:rsidRDefault="00D6254D" w:rsidP="00D6254D">
      <w:pPr>
        <w:rPr>
          <w:rFonts w:cstheme="minorHAnsi"/>
          <w:b/>
          <w:bCs/>
          <w:sz w:val="20"/>
          <w:szCs w:val="20"/>
          <w:lang w:val="en-US"/>
        </w:rPr>
      </w:pPr>
    </w:p>
    <w:p w14:paraId="43647628" w14:textId="76A89479" w:rsidR="006E2EC8" w:rsidRPr="006E2EC8" w:rsidRDefault="006E2EC8" w:rsidP="006E2EC8">
      <w:pPr>
        <w:rPr>
          <w:rFonts w:cstheme="minorHAnsi"/>
          <w:b/>
          <w:bCs/>
          <w:sz w:val="20"/>
          <w:szCs w:val="20"/>
          <w:lang w:val="en-US"/>
        </w:rPr>
      </w:pPr>
      <w:r w:rsidRPr="006E2EC8">
        <w:rPr>
          <w:rFonts w:cstheme="minorHAnsi"/>
          <w:b/>
          <w:bCs/>
          <w:sz w:val="20"/>
          <w:szCs w:val="20"/>
          <w:lang w:val="en-US"/>
        </w:rPr>
        <w:t xml:space="preserve">BOBST takes measures to maximize product availability and </w:t>
      </w:r>
      <w:r w:rsidRPr="006E2EC8">
        <w:rPr>
          <w:rFonts w:eastAsia="Times New Roman" w:cstheme="minorHAnsi"/>
          <w:b/>
          <w:bCs/>
          <w:sz w:val="20"/>
          <w:szCs w:val="20"/>
          <w:lang w:val="en-US"/>
        </w:rPr>
        <w:t>announces new procurement decisions impacting equipment</w:t>
      </w:r>
      <w:r>
        <w:rPr>
          <w:rFonts w:eastAsia="Times New Roman" w:cstheme="minorHAnsi"/>
          <w:b/>
          <w:bCs/>
          <w:sz w:val="20"/>
          <w:szCs w:val="20"/>
          <w:lang w:val="en-US"/>
        </w:rPr>
        <w:t xml:space="preserve"> and</w:t>
      </w:r>
      <w:r w:rsidRPr="006E2EC8">
        <w:rPr>
          <w:rFonts w:eastAsia="Times New Roman" w:cstheme="minorHAnsi"/>
          <w:b/>
          <w:bCs/>
          <w:sz w:val="20"/>
          <w:szCs w:val="20"/>
          <w:lang w:val="en-US"/>
        </w:rPr>
        <w:t xml:space="preserve"> spare parts pricing</w:t>
      </w:r>
      <w:r w:rsidR="00B2588A">
        <w:rPr>
          <w:rFonts w:eastAsia="Times New Roman" w:cstheme="minorHAnsi"/>
          <w:b/>
          <w:bCs/>
          <w:sz w:val="20"/>
          <w:szCs w:val="20"/>
          <w:lang w:val="en-US"/>
        </w:rPr>
        <w:t>.</w:t>
      </w:r>
    </w:p>
    <w:p w14:paraId="0015B5ED" w14:textId="77777777" w:rsidR="006E2EC8" w:rsidRPr="006E2EC8" w:rsidRDefault="006E2EC8" w:rsidP="006E2EC8">
      <w:pPr>
        <w:rPr>
          <w:rFonts w:cstheme="minorHAnsi"/>
          <w:b/>
          <w:bCs/>
          <w:sz w:val="20"/>
          <w:szCs w:val="20"/>
          <w:lang w:val="en-US"/>
        </w:rPr>
      </w:pPr>
    </w:p>
    <w:p w14:paraId="5BF0ECF5" w14:textId="77777777" w:rsidR="006E2EC8" w:rsidRPr="006E2EC8" w:rsidRDefault="006E2EC8" w:rsidP="006E2EC8">
      <w:pPr>
        <w:rPr>
          <w:rFonts w:cstheme="minorHAnsi"/>
          <w:sz w:val="20"/>
          <w:szCs w:val="20"/>
          <w:lang w:val="en-US"/>
        </w:rPr>
      </w:pPr>
      <w:r w:rsidRPr="006E2EC8">
        <w:rPr>
          <w:rFonts w:cstheme="minorHAnsi"/>
          <w:sz w:val="20"/>
          <w:szCs w:val="20"/>
          <w:lang w:val="en-US"/>
        </w:rPr>
        <w:t>A wide range of factors, including rising material cost, freight transportation, supply-chain disruptions, and the tightening labor markets are impacting the packaging industry and all industry stakeholders.</w:t>
      </w:r>
    </w:p>
    <w:p w14:paraId="44BF651F" w14:textId="77777777" w:rsidR="006E2EC8" w:rsidRPr="006E2EC8" w:rsidRDefault="006E2EC8" w:rsidP="006E2EC8">
      <w:pPr>
        <w:rPr>
          <w:rFonts w:cstheme="minorHAnsi"/>
          <w:sz w:val="20"/>
          <w:szCs w:val="20"/>
          <w:lang w:val="en-US"/>
        </w:rPr>
      </w:pPr>
    </w:p>
    <w:p w14:paraId="7D972FDF" w14:textId="42EA770E" w:rsidR="006E2EC8" w:rsidRPr="006E2EC8" w:rsidRDefault="006E2EC8" w:rsidP="006E2EC8">
      <w:pPr>
        <w:rPr>
          <w:rFonts w:cstheme="minorHAnsi"/>
          <w:sz w:val="20"/>
          <w:szCs w:val="20"/>
          <w:lang w:val="en-US"/>
        </w:rPr>
      </w:pPr>
      <w:r w:rsidRPr="006E2EC8">
        <w:rPr>
          <w:rFonts w:cstheme="minorHAnsi"/>
          <w:sz w:val="20"/>
          <w:szCs w:val="20"/>
          <w:lang w:val="en-US"/>
        </w:rPr>
        <w:t>BOBST procurement and supply-chain functions have conducted a detailed analysis to help maximize availability for converters across the globe. Although BOBST has conducted quarterly or even monthly business reviews with suppliers, additional measures were necessary in the face of highly volatile and rapidly</w:t>
      </w:r>
      <w:r w:rsidR="0083581C">
        <w:rPr>
          <w:rFonts w:cstheme="minorHAnsi"/>
          <w:sz w:val="20"/>
          <w:szCs w:val="20"/>
          <w:lang w:val="en-US"/>
        </w:rPr>
        <w:t xml:space="preserve"> </w:t>
      </w:r>
      <w:r w:rsidRPr="006E2EC8">
        <w:rPr>
          <w:rFonts w:cstheme="minorHAnsi"/>
          <w:sz w:val="20"/>
          <w:szCs w:val="20"/>
          <w:lang w:val="en-US"/>
        </w:rPr>
        <w:t xml:space="preserve">increasing prices of raw materials: </w:t>
      </w:r>
    </w:p>
    <w:p w14:paraId="2C148782" w14:textId="77777777" w:rsidR="006E2EC8" w:rsidRPr="006E2EC8" w:rsidRDefault="006E2EC8" w:rsidP="006E2EC8">
      <w:pPr>
        <w:rPr>
          <w:rFonts w:cstheme="minorHAnsi"/>
          <w:sz w:val="20"/>
          <w:szCs w:val="20"/>
          <w:lang w:val="en-US"/>
        </w:rPr>
      </w:pPr>
    </w:p>
    <w:p w14:paraId="2A9F45B1" w14:textId="77777777" w:rsidR="006E2EC8" w:rsidRPr="006E2EC8" w:rsidRDefault="006E2EC8" w:rsidP="006E2EC8">
      <w:pPr>
        <w:pStyle w:val="ListParagraph"/>
        <w:numPr>
          <w:ilvl w:val="0"/>
          <w:numId w:val="20"/>
        </w:numPr>
        <w:rPr>
          <w:rFonts w:cstheme="minorHAnsi"/>
          <w:sz w:val="20"/>
          <w:szCs w:val="20"/>
          <w:lang w:val="en-US"/>
        </w:rPr>
      </w:pPr>
      <w:r w:rsidRPr="006E2EC8">
        <w:rPr>
          <w:rFonts w:cstheme="minorHAnsi"/>
          <w:sz w:val="20"/>
          <w:szCs w:val="20"/>
          <w:lang w:val="en-US"/>
        </w:rPr>
        <w:t xml:space="preserve">Raw material used for machine frames and components has increased far beyond projections. The price of hot rolled steel plate hit record prices in July 2021 and has increased by 119% since January 2020. Cold rolled steel plate has increased in price by 126% </w:t>
      </w:r>
      <w:r w:rsidRPr="006E2EC8">
        <w:rPr>
          <w:rFonts w:cstheme="minorHAnsi"/>
          <w:sz w:val="20"/>
          <w:szCs w:val="20"/>
          <w:vertAlign w:val="superscript"/>
          <w:lang w:val="en-US"/>
        </w:rPr>
        <w:t>(1)</w:t>
      </w:r>
    </w:p>
    <w:p w14:paraId="3B416B5F" w14:textId="6300F5EB" w:rsidR="006E2EC8" w:rsidRPr="006E2EC8" w:rsidRDefault="006E2EC8" w:rsidP="006E2EC8">
      <w:pPr>
        <w:pStyle w:val="ListParagraph"/>
        <w:numPr>
          <w:ilvl w:val="0"/>
          <w:numId w:val="20"/>
        </w:numPr>
        <w:rPr>
          <w:rFonts w:cstheme="minorHAnsi"/>
          <w:sz w:val="20"/>
          <w:szCs w:val="20"/>
          <w:lang w:val="en-US"/>
        </w:rPr>
      </w:pPr>
      <w:r w:rsidRPr="006E2EC8">
        <w:rPr>
          <w:rFonts w:cstheme="minorHAnsi"/>
          <w:sz w:val="20"/>
          <w:szCs w:val="20"/>
          <w:lang w:val="en-US"/>
        </w:rPr>
        <w:t>Structural sections and beams have increased in price by 91%. Aluminum all</w:t>
      </w:r>
      <w:r w:rsidR="008C5259">
        <w:rPr>
          <w:rFonts w:cstheme="minorHAnsi"/>
          <w:sz w:val="20"/>
          <w:szCs w:val="20"/>
          <w:lang w:val="en-US"/>
        </w:rPr>
        <w:t>oy</w:t>
      </w:r>
      <w:r w:rsidRPr="006E2EC8">
        <w:rPr>
          <w:rFonts w:cstheme="minorHAnsi"/>
          <w:sz w:val="20"/>
          <w:szCs w:val="20"/>
          <w:lang w:val="en-US"/>
        </w:rPr>
        <w:t xml:space="preserve"> by 75% and </w:t>
      </w:r>
      <w:r w:rsidR="0083581C">
        <w:rPr>
          <w:rFonts w:cstheme="minorHAnsi"/>
          <w:sz w:val="20"/>
          <w:szCs w:val="20"/>
          <w:lang w:val="en-US"/>
        </w:rPr>
        <w:t>c</w:t>
      </w:r>
      <w:r w:rsidRPr="006E2EC8">
        <w:rPr>
          <w:rFonts w:cstheme="minorHAnsi"/>
          <w:sz w:val="20"/>
          <w:szCs w:val="20"/>
          <w:lang w:val="en-US"/>
        </w:rPr>
        <w:t xml:space="preserve">opper by 65% </w:t>
      </w:r>
      <w:r w:rsidRPr="006E2EC8">
        <w:rPr>
          <w:rFonts w:cstheme="minorHAnsi"/>
          <w:sz w:val="20"/>
          <w:szCs w:val="20"/>
          <w:vertAlign w:val="superscript"/>
          <w:lang w:val="en-US"/>
        </w:rPr>
        <w:t>(1)</w:t>
      </w:r>
    </w:p>
    <w:p w14:paraId="57C0EDB5" w14:textId="77777777" w:rsidR="006E2EC8" w:rsidRPr="006E2EC8" w:rsidRDefault="006E2EC8" w:rsidP="006E2EC8">
      <w:pPr>
        <w:pStyle w:val="ListParagraph"/>
        <w:numPr>
          <w:ilvl w:val="0"/>
          <w:numId w:val="20"/>
        </w:numPr>
        <w:rPr>
          <w:rFonts w:cstheme="minorHAnsi"/>
          <w:sz w:val="20"/>
          <w:szCs w:val="20"/>
          <w:lang w:val="en-US"/>
        </w:rPr>
      </w:pPr>
      <w:r w:rsidRPr="006E2EC8">
        <w:rPr>
          <w:rFonts w:cstheme="minorHAnsi"/>
          <w:sz w:val="20"/>
          <w:szCs w:val="20"/>
          <w:lang w:val="en-US"/>
        </w:rPr>
        <w:t xml:space="preserve">Raw material usage for mechanical components (LLDPE Resins, nickel, polyurethan, etc.) has increased by more than 40% since September 2020 and materials used for commercial parts (belt, chains, lubricants, rolls, etc.) have increased on average by 9% </w:t>
      </w:r>
      <w:r w:rsidRPr="006E2EC8">
        <w:rPr>
          <w:rFonts w:cstheme="minorHAnsi"/>
          <w:sz w:val="20"/>
          <w:szCs w:val="20"/>
          <w:vertAlign w:val="superscript"/>
          <w:lang w:val="en-US"/>
        </w:rPr>
        <w:t>(1)</w:t>
      </w:r>
    </w:p>
    <w:p w14:paraId="1F6C1C90" w14:textId="77777777" w:rsidR="006E2EC8" w:rsidRPr="006E2EC8" w:rsidRDefault="006E2EC8" w:rsidP="006E2EC8">
      <w:pPr>
        <w:pStyle w:val="ListParagraph"/>
        <w:numPr>
          <w:ilvl w:val="0"/>
          <w:numId w:val="20"/>
        </w:numPr>
        <w:rPr>
          <w:rFonts w:cstheme="minorHAnsi"/>
          <w:sz w:val="20"/>
          <w:szCs w:val="20"/>
          <w:lang w:val="en-US"/>
        </w:rPr>
      </w:pPr>
      <w:r w:rsidRPr="006E2EC8">
        <w:rPr>
          <w:rFonts w:cstheme="minorHAnsi"/>
          <w:sz w:val="20"/>
          <w:szCs w:val="20"/>
          <w:lang w:val="en-US"/>
        </w:rPr>
        <w:t xml:space="preserve">Freight prices have also increased since August 2020 – sea by 216%, air by 200% and road by 5% </w:t>
      </w:r>
      <w:r w:rsidRPr="006E2EC8">
        <w:rPr>
          <w:rFonts w:cstheme="minorHAnsi"/>
          <w:sz w:val="20"/>
          <w:szCs w:val="20"/>
          <w:vertAlign w:val="superscript"/>
          <w:lang w:val="en-US"/>
        </w:rPr>
        <w:t>(1)</w:t>
      </w:r>
    </w:p>
    <w:p w14:paraId="119071B2" w14:textId="77777777" w:rsidR="006E2EC8" w:rsidRPr="006E2EC8" w:rsidRDefault="006E2EC8" w:rsidP="006E2EC8">
      <w:pPr>
        <w:rPr>
          <w:rFonts w:cstheme="minorHAnsi"/>
          <w:sz w:val="20"/>
          <w:szCs w:val="20"/>
          <w:lang w:val="en-US"/>
        </w:rPr>
      </w:pPr>
    </w:p>
    <w:p w14:paraId="119D25F3" w14:textId="30995258" w:rsidR="00392B40" w:rsidRPr="00E90CB7" w:rsidRDefault="006E2EC8" w:rsidP="006E2EC8">
      <w:pPr>
        <w:spacing w:after="225" w:line="240" w:lineRule="auto"/>
        <w:rPr>
          <w:rFonts w:ascii="Arial" w:hAnsi="Arial" w:cs="Arial"/>
          <w:sz w:val="20"/>
          <w:szCs w:val="20"/>
          <w:lang w:val="en-US"/>
        </w:rPr>
      </w:pPr>
      <w:bookmarkStart w:id="0" w:name="_Hlk73714478"/>
      <w:r w:rsidRPr="006E2EC8">
        <w:rPr>
          <w:rFonts w:ascii="Arial" w:hAnsi="Arial" w:cs="Arial"/>
          <w:sz w:val="20"/>
          <w:szCs w:val="20"/>
          <w:lang w:val="en-US"/>
        </w:rPr>
        <w:t>Based on the above circumstances and to maximize product availability, as of January 1</w:t>
      </w:r>
      <w:r w:rsidRPr="00DF299C">
        <w:rPr>
          <w:rFonts w:ascii="Arial" w:hAnsi="Arial" w:cs="Arial"/>
          <w:sz w:val="20"/>
          <w:szCs w:val="20"/>
          <w:vertAlign w:val="superscript"/>
          <w:lang w:val="en-US"/>
        </w:rPr>
        <w:t>st</w:t>
      </w:r>
      <w:r w:rsidR="00194BA4" w:rsidRPr="006E2EC8">
        <w:rPr>
          <w:rFonts w:ascii="Arial" w:hAnsi="Arial" w:cs="Arial"/>
          <w:sz w:val="20"/>
          <w:szCs w:val="20"/>
          <w:lang w:val="en-US"/>
        </w:rPr>
        <w:t xml:space="preserve">, </w:t>
      </w:r>
      <w:r w:rsidRPr="006E2EC8">
        <w:rPr>
          <w:rFonts w:ascii="Arial" w:hAnsi="Arial" w:cs="Arial"/>
          <w:sz w:val="20"/>
          <w:szCs w:val="20"/>
          <w:lang w:val="en-US"/>
        </w:rPr>
        <w:t xml:space="preserve">2022, across all countries, a price increase of up to 5% on BOBST machines and related peripherals and </w:t>
      </w:r>
      <w:r w:rsidR="00E90CB7">
        <w:rPr>
          <w:rFonts w:ascii="Arial" w:hAnsi="Arial" w:cs="Arial"/>
          <w:sz w:val="20"/>
          <w:szCs w:val="20"/>
          <w:lang w:val="en-US"/>
        </w:rPr>
        <w:t xml:space="preserve">an average of 5% </w:t>
      </w:r>
      <w:r w:rsidRPr="006E2EC8">
        <w:rPr>
          <w:rFonts w:ascii="Arial" w:hAnsi="Arial" w:cs="Arial"/>
          <w:sz w:val="20"/>
          <w:szCs w:val="20"/>
          <w:lang w:val="en-US"/>
        </w:rPr>
        <w:t>on spare parts will be rolled-out.</w:t>
      </w:r>
      <w:bookmarkEnd w:id="0"/>
    </w:p>
    <w:p w14:paraId="22F83102" w14:textId="20AAE15F" w:rsidR="00F5523A" w:rsidRDefault="00F5523A" w:rsidP="00F5523A">
      <w:pPr>
        <w:rPr>
          <w:rFonts w:cstheme="minorHAnsi"/>
          <w:sz w:val="20"/>
          <w:szCs w:val="20"/>
          <w:lang w:val="en-US"/>
        </w:rPr>
      </w:pPr>
      <w:r w:rsidRPr="00FB78A4">
        <w:rPr>
          <w:rFonts w:cstheme="minorHAnsi"/>
          <w:sz w:val="20"/>
          <w:szCs w:val="20"/>
          <w:lang w:val="en-US"/>
        </w:rPr>
        <w:t>“According to various sources and analysts, the significant disruption</w:t>
      </w:r>
      <w:r w:rsidR="00FB78A4">
        <w:rPr>
          <w:rFonts w:cstheme="minorHAnsi"/>
          <w:sz w:val="20"/>
          <w:szCs w:val="20"/>
          <w:lang w:val="en-US"/>
        </w:rPr>
        <w:t xml:space="preserve"> of production</w:t>
      </w:r>
      <w:r w:rsidRPr="00FB78A4">
        <w:rPr>
          <w:rFonts w:cstheme="minorHAnsi"/>
          <w:sz w:val="20"/>
          <w:szCs w:val="20"/>
          <w:lang w:val="en-US"/>
        </w:rPr>
        <w:t xml:space="preserve"> will continue to impact pricing and logistic</w:t>
      </w:r>
      <w:r w:rsidR="002A0993" w:rsidRPr="00FB78A4">
        <w:rPr>
          <w:rFonts w:cstheme="minorHAnsi"/>
          <w:sz w:val="20"/>
          <w:szCs w:val="20"/>
          <w:lang w:val="en-US"/>
        </w:rPr>
        <w:t>s</w:t>
      </w:r>
      <w:r w:rsidRPr="00FB78A4">
        <w:rPr>
          <w:rFonts w:cstheme="minorHAnsi"/>
          <w:sz w:val="20"/>
          <w:szCs w:val="20"/>
          <w:lang w:val="en-US"/>
        </w:rPr>
        <w:t xml:space="preserve"> in 2022,” commented Jean-Pascal Bobst, CEO of Bobst Group. “It’s unfortunate for the industry but we have to reinforce our supply chain, part</w:t>
      </w:r>
      <w:r w:rsidR="00045EC2" w:rsidRPr="00FB78A4">
        <w:rPr>
          <w:rFonts w:cstheme="minorHAnsi"/>
          <w:sz w:val="20"/>
          <w:szCs w:val="20"/>
          <w:lang w:val="en-US"/>
        </w:rPr>
        <w:t>s</w:t>
      </w:r>
      <w:r w:rsidRPr="00FB78A4">
        <w:rPr>
          <w:rFonts w:cstheme="minorHAnsi"/>
          <w:sz w:val="20"/>
          <w:szCs w:val="20"/>
          <w:lang w:val="en-US"/>
        </w:rPr>
        <w:t xml:space="preserve"> delivery and logistic</w:t>
      </w:r>
      <w:r w:rsidR="006D3E92" w:rsidRPr="00FB78A4">
        <w:rPr>
          <w:rFonts w:cstheme="minorHAnsi"/>
          <w:sz w:val="20"/>
          <w:szCs w:val="20"/>
          <w:lang w:val="en-US"/>
        </w:rPr>
        <w:t>s</w:t>
      </w:r>
      <w:r w:rsidRPr="00FB78A4">
        <w:rPr>
          <w:rFonts w:cstheme="minorHAnsi"/>
          <w:sz w:val="20"/>
          <w:szCs w:val="20"/>
          <w:lang w:val="en-US"/>
        </w:rPr>
        <w:t xml:space="preserve"> which </w:t>
      </w:r>
      <w:r w:rsidR="005B23C3">
        <w:rPr>
          <w:rFonts w:cstheme="minorHAnsi"/>
          <w:sz w:val="20"/>
          <w:szCs w:val="20"/>
          <w:lang w:val="en-US"/>
        </w:rPr>
        <w:t xml:space="preserve">now </w:t>
      </w:r>
      <w:r w:rsidRPr="00FB78A4">
        <w:rPr>
          <w:rFonts w:cstheme="minorHAnsi"/>
          <w:sz w:val="20"/>
          <w:szCs w:val="20"/>
          <w:lang w:val="en-US"/>
        </w:rPr>
        <w:t>results</w:t>
      </w:r>
      <w:r w:rsidR="00956EDC" w:rsidRPr="00FB78A4">
        <w:rPr>
          <w:rFonts w:cstheme="minorHAnsi"/>
          <w:sz w:val="20"/>
          <w:szCs w:val="20"/>
          <w:lang w:val="en-US"/>
        </w:rPr>
        <w:t xml:space="preserve"> in</w:t>
      </w:r>
      <w:r w:rsidRPr="00FB78A4">
        <w:rPr>
          <w:rFonts w:cstheme="minorHAnsi"/>
          <w:sz w:val="20"/>
          <w:szCs w:val="20"/>
          <w:lang w:val="en-US"/>
        </w:rPr>
        <w:t xml:space="preserve"> these pragmatic measures to ensure supply availability.”</w:t>
      </w:r>
      <w:r>
        <w:rPr>
          <w:rFonts w:cstheme="minorHAnsi"/>
          <w:sz w:val="20"/>
          <w:szCs w:val="20"/>
          <w:lang w:val="en-US"/>
        </w:rPr>
        <w:t xml:space="preserve"> </w:t>
      </w:r>
    </w:p>
    <w:p w14:paraId="47BAF5D6" w14:textId="77777777" w:rsidR="00C0152B" w:rsidRPr="006E2EC8" w:rsidRDefault="00C0152B" w:rsidP="0002030C">
      <w:pPr>
        <w:rPr>
          <w:rFonts w:cstheme="minorHAnsi"/>
          <w:sz w:val="20"/>
          <w:szCs w:val="20"/>
          <w:lang w:val="en-US"/>
        </w:rPr>
      </w:pPr>
    </w:p>
    <w:p w14:paraId="40AFEEC9" w14:textId="76179A96" w:rsidR="0002030C" w:rsidRPr="006E2EC8" w:rsidRDefault="002B1C1F" w:rsidP="0002030C">
      <w:pPr>
        <w:rPr>
          <w:rFonts w:cstheme="minorHAnsi"/>
          <w:sz w:val="20"/>
          <w:szCs w:val="20"/>
          <w:lang w:val="en-US"/>
        </w:rPr>
      </w:pPr>
      <w:r>
        <w:rPr>
          <w:rFonts w:cstheme="minorHAnsi"/>
          <w:sz w:val="20"/>
          <w:szCs w:val="20"/>
          <w:lang w:val="en-US"/>
        </w:rPr>
        <w:t xml:space="preserve">BOBST`s </w:t>
      </w:r>
      <w:r w:rsidR="0002030C" w:rsidRPr="006E2EC8">
        <w:rPr>
          <w:rFonts w:cstheme="minorHAnsi"/>
          <w:sz w:val="20"/>
          <w:szCs w:val="20"/>
          <w:lang w:val="en-US"/>
        </w:rPr>
        <w:t xml:space="preserve">local sales representatives will ensure that all customers will be informed individually to provide transparency, as we are all impacted by </w:t>
      </w:r>
      <w:r w:rsidR="00685F3E" w:rsidRPr="006E2EC8">
        <w:rPr>
          <w:rFonts w:cstheme="minorHAnsi"/>
          <w:sz w:val="20"/>
          <w:szCs w:val="20"/>
          <w:lang w:val="en-US"/>
        </w:rPr>
        <w:t>these structural circumstances.</w:t>
      </w:r>
    </w:p>
    <w:p w14:paraId="35531AFB" w14:textId="77777777" w:rsidR="0002030C" w:rsidRPr="006E2EC8" w:rsidRDefault="0002030C" w:rsidP="0002030C">
      <w:pPr>
        <w:rPr>
          <w:rFonts w:cstheme="minorHAnsi"/>
          <w:sz w:val="20"/>
          <w:szCs w:val="20"/>
          <w:lang w:val="en-US"/>
        </w:rPr>
      </w:pPr>
    </w:p>
    <w:p w14:paraId="414A2B87" w14:textId="77777777" w:rsidR="00785214" w:rsidRPr="006E2EC8" w:rsidRDefault="00785214" w:rsidP="00785214">
      <w:pPr>
        <w:rPr>
          <w:rFonts w:cstheme="minorHAnsi"/>
          <w:sz w:val="20"/>
          <w:szCs w:val="20"/>
          <w:lang w:val="en-US"/>
        </w:rPr>
      </w:pPr>
    </w:p>
    <w:p w14:paraId="101FE612" w14:textId="77B04A64" w:rsidR="00785214" w:rsidRPr="006E2EC8" w:rsidRDefault="00785214" w:rsidP="00785214">
      <w:pPr>
        <w:rPr>
          <w:rFonts w:cstheme="minorHAnsi"/>
          <w:sz w:val="18"/>
          <w:szCs w:val="18"/>
          <w:lang w:val="en-US"/>
        </w:rPr>
      </w:pPr>
      <w:r w:rsidRPr="006E2EC8">
        <w:rPr>
          <w:rFonts w:cstheme="minorHAnsi"/>
          <w:sz w:val="18"/>
          <w:szCs w:val="18"/>
          <w:lang w:val="en-US"/>
        </w:rPr>
        <w:t>(</w:t>
      </w:r>
      <w:r w:rsidR="00F51A90" w:rsidRPr="006E2EC8">
        <w:rPr>
          <w:rFonts w:cstheme="minorHAnsi"/>
          <w:sz w:val="18"/>
          <w:szCs w:val="18"/>
          <w:lang w:val="en-US"/>
        </w:rPr>
        <w:t>1</w:t>
      </w:r>
      <w:r w:rsidRPr="006E2EC8">
        <w:rPr>
          <w:rFonts w:cstheme="minorHAnsi"/>
          <w:sz w:val="18"/>
          <w:szCs w:val="18"/>
          <w:lang w:val="en-US"/>
        </w:rPr>
        <w:t>) BOBST procurement data</w:t>
      </w:r>
    </w:p>
    <w:p w14:paraId="5B108C07" w14:textId="0253A11C" w:rsidR="00685F3E" w:rsidRPr="006E2EC8" w:rsidRDefault="00685F3E">
      <w:pPr>
        <w:spacing w:after="200" w:line="276" w:lineRule="auto"/>
        <w:rPr>
          <w:rFonts w:ascii="Arial" w:eastAsiaTheme="minorHAnsi" w:hAnsi="Arial" w:cs="Arial"/>
          <w:sz w:val="20"/>
          <w:szCs w:val="20"/>
          <w:lang w:val="en-US" w:eastAsia="en-GB"/>
        </w:rPr>
      </w:pPr>
    </w:p>
    <w:p w14:paraId="0A646C47" w14:textId="77777777" w:rsidR="00A0324C" w:rsidRPr="006E2EC8" w:rsidRDefault="00A0324C" w:rsidP="001F5AD0">
      <w:pPr>
        <w:pStyle w:val="ox-37bcbdf2c8-msolistparagraph"/>
        <w:spacing w:before="0" w:beforeAutospacing="0" w:after="0" w:afterAutospacing="0" w:line="276" w:lineRule="auto"/>
        <w:rPr>
          <w:rFonts w:ascii="Arial" w:hAnsi="Arial" w:cs="Arial"/>
          <w:sz w:val="20"/>
          <w:szCs w:val="20"/>
          <w:lang w:val="en-US"/>
        </w:rPr>
      </w:pPr>
    </w:p>
    <w:p w14:paraId="08B9D95B" w14:textId="3E3CD021" w:rsidR="004A327C" w:rsidRPr="006E2EC8" w:rsidRDefault="004A327C" w:rsidP="004A327C">
      <w:pPr>
        <w:spacing w:line="240" w:lineRule="auto"/>
        <w:rPr>
          <w:rFonts w:ascii="Arial" w:hAnsi="Arial" w:cs="Arial"/>
          <w:b/>
          <w:bCs/>
          <w:lang w:val="en-US"/>
        </w:rPr>
      </w:pPr>
      <w:r w:rsidRPr="006E2EC8">
        <w:rPr>
          <w:rFonts w:ascii="Arial" w:hAnsi="Arial" w:cs="Arial"/>
          <w:b/>
          <w:bCs/>
          <w:lang w:val="en-US"/>
        </w:rPr>
        <w:t>About BOBST</w:t>
      </w:r>
    </w:p>
    <w:p w14:paraId="159FB22B" w14:textId="77777777" w:rsidR="009A468B" w:rsidRPr="006E2EC8" w:rsidRDefault="009A468B" w:rsidP="009A468B">
      <w:pPr>
        <w:pStyle w:val="ox-37bcbdf2c8-msolistparagraph"/>
        <w:spacing w:line="276" w:lineRule="auto"/>
        <w:rPr>
          <w:rFonts w:ascii="Arial" w:eastAsiaTheme="minorEastAsia" w:hAnsi="Arial" w:cs="Arial"/>
          <w:b/>
          <w:bCs/>
          <w:sz w:val="19"/>
          <w:lang w:val="en-US" w:eastAsia="zh-CN"/>
        </w:rPr>
      </w:pPr>
      <w:r w:rsidRPr="006E2EC8">
        <w:rPr>
          <w:rFonts w:ascii="Arial" w:eastAsiaTheme="minorEastAsia" w:hAnsi="Arial" w:cs="Arial"/>
          <w:sz w:val="19"/>
          <w:lang w:val="en-US" w:eastAsia="zh-CN"/>
        </w:rPr>
        <w:t>We are one of the world’s leading suppliers of substrate processing, printing and converting equipment and services for the label, flexible packaging, folding carton and corrugated industries.</w:t>
      </w:r>
    </w:p>
    <w:p w14:paraId="397644F6" w14:textId="18FB747A" w:rsidR="001F5AD0" w:rsidRPr="006E2EC8" w:rsidRDefault="009A468B" w:rsidP="009A468B">
      <w:pPr>
        <w:pStyle w:val="ox-37bcbdf2c8-msolistparagraph"/>
        <w:spacing w:line="276" w:lineRule="auto"/>
        <w:rPr>
          <w:rFonts w:ascii="Arial" w:eastAsiaTheme="minorEastAsia" w:hAnsi="Arial" w:cs="Arial"/>
          <w:sz w:val="19"/>
          <w:lang w:val="en-US" w:eastAsia="zh-CN"/>
        </w:rPr>
      </w:pPr>
      <w:r w:rsidRPr="006E2EC8">
        <w:rPr>
          <w:rFonts w:ascii="Arial" w:eastAsiaTheme="minorEastAsia" w:hAnsi="Arial" w:cs="Arial"/>
          <w:sz w:val="19"/>
          <w:lang w:val="en-US" w:eastAsia="zh-CN"/>
        </w:rPr>
        <w:lastRenderedPageBreak/>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064430B2" w14:textId="67EB97E1" w:rsidR="0024086D" w:rsidRDefault="0024086D" w:rsidP="0024086D">
      <w:pPr>
        <w:rPr>
          <w:b/>
          <w:szCs w:val="19"/>
          <w:lang w:val="en-US"/>
        </w:rPr>
      </w:pPr>
      <w:r w:rsidRPr="00387B04">
        <w:rPr>
          <w:b/>
          <w:szCs w:val="19"/>
          <w:lang w:val="en-US"/>
        </w:rPr>
        <w:t>Press contact:</w:t>
      </w:r>
    </w:p>
    <w:p w14:paraId="542E7F29" w14:textId="77777777" w:rsidR="0024086D" w:rsidRDefault="0024086D" w:rsidP="0024086D">
      <w:pPr>
        <w:rPr>
          <w:b/>
          <w:szCs w:val="19"/>
          <w:lang w:val="en-US"/>
        </w:rPr>
      </w:pPr>
    </w:p>
    <w:p w14:paraId="010CBF23" w14:textId="77777777" w:rsidR="0024086D" w:rsidRPr="00387B04" w:rsidRDefault="0024086D" w:rsidP="0024086D">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610D441B" w14:textId="77777777" w:rsidR="0024086D" w:rsidRPr="00387B04" w:rsidRDefault="0024086D" w:rsidP="0024086D">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54FAA7F6" w14:textId="77777777" w:rsidR="0024086D" w:rsidRPr="00387B04" w:rsidRDefault="0024086D" w:rsidP="0024086D">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2F0A59BE" w14:textId="77777777" w:rsidR="0024086D" w:rsidRDefault="0024086D" w:rsidP="0024086D">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11" w:history="1">
        <w:r w:rsidRPr="00387B04">
          <w:rPr>
            <w:rFonts w:asciiTheme="majorHAnsi" w:eastAsia="Microsoft YaHei" w:hAnsiTheme="majorHAnsi" w:cstheme="majorHAnsi"/>
            <w:color w:val="0000FF"/>
            <w:szCs w:val="19"/>
            <w:u w:val="single"/>
            <w:lang w:val="en-GB" w:eastAsia="de-DE"/>
          </w:rPr>
          <w:t>gudrun.alex@bobst.com</w:t>
        </w:r>
      </w:hyperlink>
    </w:p>
    <w:p w14:paraId="3B218B8A" w14:textId="77777777" w:rsidR="0024086D" w:rsidRDefault="0024086D" w:rsidP="0024086D">
      <w:pPr>
        <w:spacing w:line="240" w:lineRule="auto"/>
        <w:rPr>
          <w:rFonts w:asciiTheme="majorHAnsi" w:eastAsia="Microsoft YaHei" w:hAnsiTheme="majorHAnsi" w:cstheme="majorHAnsi"/>
          <w:color w:val="0000FF"/>
          <w:szCs w:val="19"/>
          <w:u w:val="single"/>
          <w:lang w:val="en-GB" w:eastAsia="de-DE"/>
        </w:rPr>
      </w:pPr>
    </w:p>
    <w:p w14:paraId="10F30BD8" w14:textId="77777777" w:rsidR="0024086D" w:rsidRDefault="0024086D" w:rsidP="0024086D">
      <w:pPr>
        <w:spacing w:line="240" w:lineRule="auto"/>
        <w:rPr>
          <w:rFonts w:eastAsia="SimSun" w:cs="Arial"/>
          <w:b/>
          <w:bCs/>
          <w:szCs w:val="19"/>
          <w:lang w:val="en-US" w:bidi="th-TH"/>
        </w:rPr>
      </w:pPr>
      <w:r w:rsidRPr="00C365C9">
        <w:rPr>
          <w:rFonts w:eastAsia="SimSun" w:cs="Arial"/>
          <w:b/>
          <w:bCs/>
          <w:szCs w:val="19"/>
          <w:lang w:val="en-US" w:bidi="th-TH"/>
        </w:rPr>
        <w:t>Follow us:</w:t>
      </w:r>
    </w:p>
    <w:p w14:paraId="571A27B9" w14:textId="77777777" w:rsidR="0024086D" w:rsidRPr="00C365C9" w:rsidRDefault="0024086D" w:rsidP="0024086D">
      <w:pPr>
        <w:spacing w:line="240" w:lineRule="auto"/>
        <w:rPr>
          <w:rFonts w:ascii="Times New Roman" w:eastAsia="SimSun" w:hAnsi="Times New Roman"/>
          <w:b/>
          <w:bCs/>
          <w:szCs w:val="19"/>
          <w:lang w:val="en-US" w:bidi="th-TH"/>
        </w:rPr>
      </w:pPr>
    </w:p>
    <w:p w14:paraId="2172BE46" w14:textId="77777777" w:rsidR="0024086D" w:rsidRPr="006D35BD" w:rsidRDefault="0024086D" w:rsidP="0024086D">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2"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4"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5" w:history="1">
        <w:r w:rsidRPr="006D35BD">
          <w:rPr>
            <w:rFonts w:asciiTheme="majorHAnsi" w:eastAsia="Microsoft YaHei" w:hAnsiTheme="majorHAnsi" w:cstheme="majorHAnsi"/>
            <w:color w:val="0000FF"/>
            <w:szCs w:val="19"/>
            <w:u w:val="single"/>
            <w:lang w:val="en-GB" w:eastAsia="de-DE"/>
          </w:rPr>
          <w:t>www.bobst.com/youtube</w:t>
        </w:r>
      </w:hyperlink>
    </w:p>
    <w:p w14:paraId="49FA43A5" w14:textId="77777777" w:rsidR="0024086D" w:rsidRPr="006D35BD" w:rsidRDefault="0024086D" w:rsidP="0024086D">
      <w:pPr>
        <w:rPr>
          <w:rFonts w:ascii="Arial" w:eastAsia="Times New Roman" w:hAnsi="Arial" w:cs="Arial"/>
          <w:szCs w:val="19"/>
          <w:lang w:val="en-GB" w:eastAsia="de-DE"/>
        </w:rPr>
      </w:pPr>
    </w:p>
    <w:p w14:paraId="2101DDF8" w14:textId="77777777" w:rsidR="0024086D" w:rsidRDefault="0024086D" w:rsidP="0024086D">
      <w:pPr>
        <w:rPr>
          <w:rFonts w:ascii="Arial" w:eastAsia="Times New Roman" w:hAnsi="Arial" w:cs="Arial"/>
          <w:szCs w:val="19"/>
          <w:lang w:val="en-US" w:eastAsia="de-DE"/>
        </w:rPr>
      </w:pPr>
    </w:p>
    <w:p w14:paraId="5FAD4271" w14:textId="77777777" w:rsidR="0024086D" w:rsidRPr="00387B04" w:rsidRDefault="0024086D" w:rsidP="0024086D">
      <w:pPr>
        <w:spacing w:line="240" w:lineRule="auto"/>
        <w:rPr>
          <w:rFonts w:asciiTheme="majorHAnsi" w:eastAsia="Microsoft YaHei" w:hAnsiTheme="majorHAnsi" w:cstheme="majorHAnsi"/>
          <w:color w:val="265896"/>
          <w:szCs w:val="19"/>
          <w:u w:val="single"/>
          <w:lang w:val="en-GB" w:bidi="th-TH"/>
        </w:rPr>
      </w:pPr>
    </w:p>
    <w:p w14:paraId="18C8DF88" w14:textId="77777777" w:rsidR="00FE7069" w:rsidRPr="0024086D" w:rsidRDefault="00FE7069" w:rsidP="00D6254D">
      <w:pPr>
        <w:rPr>
          <w:rFonts w:ascii="Arial" w:eastAsia="Times New Roman" w:hAnsi="Arial" w:cs="Arial"/>
          <w:szCs w:val="19"/>
          <w:lang w:val="en-GB" w:eastAsia="de-DE"/>
        </w:rPr>
      </w:pPr>
    </w:p>
    <w:p w14:paraId="22F0C212" w14:textId="77777777" w:rsidR="001C1E38" w:rsidRPr="006E2EC8" w:rsidRDefault="001C1E38">
      <w:pPr>
        <w:spacing w:line="240" w:lineRule="auto"/>
        <w:rPr>
          <w:rFonts w:asciiTheme="majorHAnsi" w:eastAsia="Microsoft YaHei" w:hAnsiTheme="majorHAnsi" w:cstheme="majorHAnsi"/>
          <w:szCs w:val="19"/>
          <w:u w:val="single"/>
          <w:lang w:val="en-GB" w:bidi="th-TH"/>
        </w:rPr>
      </w:pPr>
    </w:p>
    <w:sectPr w:rsidR="001C1E38" w:rsidRPr="006E2EC8" w:rsidSect="001F5AD0">
      <w:headerReference w:type="default" r:id="rId16"/>
      <w:footerReference w:type="default" r:id="rId17"/>
      <w:headerReference w:type="first" r:id="rId18"/>
      <w:footerReference w:type="first" r:id="rId19"/>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CCF3" w14:textId="77777777" w:rsidR="00BB3191" w:rsidRDefault="00BB3191" w:rsidP="00BB5BE9">
      <w:pPr>
        <w:spacing w:line="240" w:lineRule="auto"/>
      </w:pPr>
      <w:r>
        <w:separator/>
      </w:r>
    </w:p>
  </w:endnote>
  <w:endnote w:type="continuationSeparator" w:id="0">
    <w:p w14:paraId="72496CB0" w14:textId="77777777" w:rsidR="00BB3191" w:rsidRDefault="00BB3191" w:rsidP="00BB5BE9">
      <w:pPr>
        <w:spacing w:line="240" w:lineRule="auto"/>
      </w:pPr>
      <w:r>
        <w:continuationSeparator/>
      </w:r>
    </w:p>
  </w:endnote>
  <w:endnote w:type="continuationNotice" w:id="1">
    <w:p w14:paraId="53A8F258" w14:textId="77777777" w:rsidR="00BB3191" w:rsidRDefault="00BB3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Noto Sans">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DF299C" w:rsidRDefault="000012A4" w:rsidP="00F36CF1">
    <w:pPr>
      <w:pStyle w:val="LegalFooter"/>
      <w:rPr>
        <w:lang w:val="en-GB"/>
      </w:rPr>
    </w:pPr>
    <w:r>
      <w:fldChar w:fldCharType="begin"/>
    </w:r>
    <w:r w:rsidRPr="00DF299C">
      <w:rPr>
        <w:lang w:val="en-GB"/>
      </w:rPr>
      <w:instrText xml:space="preserve"> FILENAME   \* MERGEFORMAT </w:instrText>
    </w:r>
    <w:r>
      <w:fldChar w:fldCharType="separate"/>
    </w:r>
    <w:r w:rsidR="00463D93" w:rsidRPr="00DF299C">
      <w:rPr>
        <w:noProof/>
        <w:lang w:val="en-GB"/>
      </w:rPr>
      <w:t>PR_BOBST_name_XX-XX-2019_EG.docx</w:t>
    </w:r>
    <w:r>
      <w:rPr>
        <w:noProof/>
      </w:rPr>
      <w:fldChar w:fldCharType="end"/>
    </w:r>
    <w:r w:rsidR="00F36CF1" w:rsidRPr="00DF299C">
      <w:rPr>
        <w:lang w:val="en-GB"/>
      </w:rPr>
      <w:t xml:space="preserve"> | </w:t>
    </w:r>
    <w:sdt>
      <w:sdtPr>
        <w:tag w:val="T_Page"/>
        <w:id w:val="209380030"/>
      </w:sdtPr>
      <w:sdtEndPr/>
      <w:sdtContent>
        <w:r w:rsidR="00D21ADD" w:rsidRPr="00DF299C">
          <w:rPr>
            <w:lang w:val="en-GB"/>
          </w:rPr>
          <w:t>Page</w:t>
        </w:r>
      </w:sdtContent>
    </w:sdt>
    <w:r w:rsidR="00F36CF1" w:rsidRPr="00DF299C">
      <w:rPr>
        <w:lang w:val="en-GB"/>
      </w:rPr>
      <w:t xml:space="preserve"> </w:t>
    </w:r>
    <w:r w:rsidR="00F36CF1" w:rsidRPr="00D21ADD">
      <w:fldChar w:fldCharType="begin"/>
    </w:r>
    <w:r w:rsidR="00F36CF1" w:rsidRPr="00DF299C">
      <w:rPr>
        <w:lang w:val="en-GB"/>
      </w:rPr>
      <w:instrText xml:space="preserve"> PAGE   \* MERGEFORMAT </w:instrText>
    </w:r>
    <w:r w:rsidR="00F36CF1" w:rsidRPr="00D21ADD">
      <w:fldChar w:fldCharType="separate"/>
    </w:r>
    <w:r w:rsidR="0052511D" w:rsidRPr="00DF299C">
      <w:rPr>
        <w:noProof/>
        <w:lang w:val="en-GB"/>
      </w:rPr>
      <w:t>1</w:t>
    </w:r>
    <w:r w:rsidR="00F36CF1" w:rsidRPr="00D21ADD">
      <w:fldChar w:fldCharType="end"/>
    </w:r>
    <w:r w:rsidR="00F36CF1" w:rsidRPr="00DF299C">
      <w:rPr>
        <w:lang w:val="en-GB"/>
      </w:rPr>
      <w:t xml:space="preserve"> </w:t>
    </w:r>
    <w:sdt>
      <w:sdtPr>
        <w:tag w:val="T_PageOf"/>
        <w:id w:val="232359844"/>
      </w:sdtPr>
      <w:sdtEndPr/>
      <w:sdtContent>
        <w:r w:rsidR="00D21ADD" w:rsidRPr="00DF299C">
          <w:rPr>
            <w:lang w:val="en-GB"/>
          </w:rPr>
          <w:t>of</w:t>
        </w:r>
      </w:sdtContent>
    </w:sdt>
    <w:r w:rsidR="00F36CF1" w:rsidRPr="00DF299C">
      <w:rPr>
        <w:lang w:val="en-GB"/>
      </w:rPr>
      <w:t xml:space="preserve"> </w:t>
    </w:r>
    <w:r>
      <w:fldChar w:fldCharType="begin"/>
    </w:r>
    <w:r w:rsidRPr="00DF299C">
      <w:rPr>
        <w:lang w:val="en-GB"/>
      </w:rPr>
      <w:instrText xml:space="preserve"> NUMPAGES   \* MERGEFORMAT </w:instrText>
    </w:r>
    <w:r>
      <w:fldChar w:fldCharType="separate"/>
    </w:r>
    <w:r w:rsidR="0052511D" w:rsidRPr="00DF299C">
      <w:rPr>
        <w:noProof/>
        <w:lang w:val="en-GB"/>
      </w:rPr>
      <w:t>1</w:t>
    </w:r>
    <w:r>
      <w:rPr>
        <w:noProof/>
      </w:rPr>
      <w:fldChar w:fldCharType="end"/>
    </w:r>
  </w:p>
  <w:sdt>
    <w:sdtPr>
      <w:tag w:val="E_Company"/>
      <w:id w:val="-144983231"/>
    </w:sdtPr>
    <w:sdtEndPr/>
    <w:sdtContent>
      <w:p w14:paraId="0930D9EF" w14:textId="77777777" w:rsidR="00F36CF1" w:rsidRPr="00DF299C" w:rsidRDefault="00D21ADD" w:rsidP="00F36CF1">
        <w:pPr>
          <w:pStyle w:val="LegalFooter1"/>
          <w:rPr>
            <w:lang w:val="en-GB"/>
          </w:rPr>
        </w:pPr>
        <w:r w:rsidRPr="00DF299C">
          <w:rPr>
            <w:lang w:val="en-GB"/>
          </w:rPr>
          <w:t>Bobst Mex SA</w:t>
        </w:r>
      </w:p>
    </w:sdtContent>
  </w:sdt>
  <w:sdt>
    <w:sdtPr>
      <w:tag w:val="M_LegalFooter"/>
      <w:id w:val="188571317"/>
    </w:sdtPr>
    <w:sdtEndPr/>
    <w:sdtContent>
      <w:p w14:paraId="32254C7D" w14:textId="77777777" w:rsidR="00F36CF1" w:rsidRPr="00DF299C" w:rsidRDefault="00D21ADD" w:rsidP="00F36CF1">
        <w:pPr>
          <w:pStyle w:val="LegalFooter2"/>
          <w:rPr>
            <w:lang w:val="en-GB"/>
          </w:rPr>
        </w:pPr>
        <w:r w:rsidRPr="00DF299C">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467A" w14:textId="77777777" w:rsidR="00BB3191" w:rsidRDefault="00BB3191" w:rsidP="00BB5BE9">
      <w:pPr>
        <w:spacing w:line="240" w:lineRule="auto"/>
      </w:pPr>
      <w:r>
        <w:separator/>
      </w:r>
    </w:p>
  </w:footnote>
  <w:footnote w:type="continuationSeparator" w:id="0">
    <w:p w14:paraId="238B4ED8" w14:textId="77777777" w:rsidR="00BB3191" w:rsidRDefault="00BB3191" w:rsidP="00BB5BE9">
      <w:pPr>
        <w:spacing w:line="240" w:lineRule="auto"/>
      </w:pPr>
      <w:r>
        <w:continuationSeparator/>
      </w:r>
    </w:p>
  </w:footnote>
  <w:footnote w:type="continuationNotice" w:id="1">
    <w:p w14:paraId="2303076D" w14:textId="77777777" w:rsidR="00BB3191" w:rsidRDefault="00BB31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BB3191"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AF7CD3"/>
    <w:multiLevelType w:val="hybridMultilevel"/>
    <w:tmpl w:val="BE24E92A"/>
    <w:lvl w:ilvl="0" w:tplc="31E0EE40">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4726D4D"/>
    <w:multiLevelType w:val="hybridMultilevel"/>
    <w:tmpl w:val="C3F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B092A"/>
    <w:multiLevelType w:val="hybridMultilevel"/>
    <w:tmpl w:val="6D689A8E"/>
    <w:lvl w:ilvl="0" w:tplc="FFB4654C">
      <w:numFmt w:val="bullet"/>
      <w:lvlText w:val="-"/>
      <w:lvlJc w:val="left"/>
      <w:pPr>
        <w:ind w:left="360" w:hanging="360"/>
      </w:pPr>
      <w:rPr>
        <w:rFonts w:ascii="Noto Sans" w:hAnsi="Noto San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4"/>
  </w:num>
  <w:num w:numId="14">
    <w:abstractNumId w:val="17"/>
  </w:num>
  <w:num w:numId="15">
    <w:abstractNumId w:val="12"/>
  </w:num>
  <w:num w:numId="16">
    <w:abstractNumId w:val="19"/>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2030C"/>
    <w:rsid w:val="00043906"/>
    <w:rsid w:val="00043F57"/>
    <w:rsid w:val="00045EC2"/>
    <w:rsid w:val="000576C6"/>
    <w:rsid w:val="000B578E"/>
    <w:rsid w:val="000C3D9A"/>
    <w:rsid w:val="000E4ED6"/>
    <w:rsid w:val="0010517D"/>
    <w:rsid w:val="001100A0"/>
    <w:rsid w:val="00112D7D"/>
    <w:rsid w:val="00112F31"/>
    <w:rsid w:val="00152612"/>
    <w:rsid w:val="00162F04"/>
    <w:rsid w:val="00165731"/>
    <w:rsid w:val="00185617"/>
    <w:rsid w:val="00193DE7"/>
    <w:rsid w:val="00194BA4"/>
    <w:rsid w:val="001C1E38"/>
    <w:rsid w:val="001F5AD0"/>
    <w:rsid w:val="00203F19"/>
    <w:rsid w:val="0024086D"/>
    <w:rsid w:val="00242833"/>
    <w:rsid w:val="0027064C"/>
    <w:rsid w:val="002A0993"/>
    <w:rsid w:val="002A0B31"/>
    <w:rsid w:val="002B0607"/>
    <w:rsid w:val="002B1C1F"/>
    <w:rsid w:val="003049B4"/>
    <w:rsid w:val="00305571"/>
    <w:rsid w:val="00387B04"/>
    <w:rsid w:val="00392B40"/>
    <w:rsid w:val="003B791A"/>
    <w:rsid w:val="003D0393"/>
    <w:rsid w:val="003E16F3"/>
    <w:rsid w:val="00451BC6"/>
    <w:rsid w:val="00463D93"/>
    <w:rsid w:val="00467FEC"/>
    <w:rsid w:val="00495688"/>
    <w:rsid w:val="00496423"/>
    <w:rsid w:val="004A327C"/>
    <w:rsid w:val="004C2489"/>
    <w:rsid w:val="004C26D3"/>
    <w:rsid w:val="004F3549"/>
    <w:rsid w:val="00513F88"/>
    <w:rsid w:val="00521431"/>
    <w:rsid w:val="00521CBD"/>
    <w:rsid w:val="0052511D"/>
    <w:rsid w:val="00546823"/>
    <w:rsid w:val="005872AE"/>
    <w:rsid w:val="005A48B2"/>
    <w:rsid w:val="005B23C3"/>
    <w:rsid w:val="005B2A76"/>
    <w:rsid w:val="005B3F21"/>
    <w:rsid w:val="005E0453"/>
    <w:rsid w:val="005E4C3A"/>
    <w:rsid w:val="005F73EA"/>
    <w:rsid w:val="00601815"/>
    <w:rsid w:val="00642735"/>
    <w:rsid w:val="00685F3E"/>
    <w:rsid w:val="006A45F6"/>
    <w:rsid w:val="006D3E92"/>
    <w:rsid w:val="006E2EC8"/>
    <w:rsid w:val="006F6370"/>
    <w:rsid w:val="00720A43"/>
    <w:rsid w:val="00747EAD"/>
    <w:rsid w:val="00785214"/>
    <w:rsid w:val="007F1228"/>
    <w:rsid w:val="00817920"/>
    <w:rsid w:val="0083581C"/>
    <w:rsid w:val="00835855"/>
    <w:rsid w:val="00837A12"/>
    <w:rsid w:val="00846982"/>
    <w:rsid w:val="008677A6"/>
    <w:rsid w:val="008B5EF4"/>
    <w:rsid w:val="008C5259"/>
    <w:rsid w:val="008C5DF4"/>
    <w:rsid w:val="008D353F"/>
    <w:rsid w:val="00900CAA"/>
    <w:rsid w:val="00956EDC"/>
    <w:rsid w:val="009667A6"/>
    <w:rsid w:val="00985D0B"/>
    <w:rsid w:val="009A0420"/>
    <w:rsid w:val="009A468B"/>
    <w:rsid w:val="009C07C8"/>
    <w:rsid w:val="009E2584"/>
    <w:rsid w:val="00A0324C"/>
    <w:rsid w:val="00A05101"/>
    <w:rsid w:val="00A131E9"/>
    <w:rsid w:val="00A30651"/>
    <w:rsid w:val="00A41ED3"/>
    <w:rsid w:val="00A6173F"/>
    <w:rsid w:val="00A731C6"/>
    <w:rsid w:val="00A779F9"/>
    <w:rsid w:val="00A77DA1"/>
    <w:rsid w:val="00AA6BB0"/>
    <w:rsid w:val="00AB644E"/>
    <w:rsid w:val="00AC47B8"/>
    <w:rsid w:val="00AD5A0E"/>
    <w:rsid w:val="00AD7E81"/>
    <w:rsid w:val="00AF3F20"/>
    <w:rsid w:val="00B1191E"/>
    <w:rsid w:val="00B2588A"/>
    <w:rsid w:val="00B26FD9"/>
    <w:rsid w:val="00B367D7"/>
    <w:rsid w:val="00B374B3"/>
    <w:rsid w:val="00B41A9A"/>
    <w:rsid w:val="00B60780"/>
    <w:rsid w:val="00B61174"/>
    <w:rsid w:val="00B7331C"/>
    <w:rsid w:val="00B85F9C"/>
    <w:rsid w:val="00B86280"/>
    <w:rsid w:val="00BB3191"/>
    <w:rsid w:val="00BB5BE9"/>
    <w:rsid w:val="00BB6337"/>
    <w:rsid w:val="00C0152B"/>
    <w:rsid w:val="00C20D00"/>
    <w:rsid w:val="00C27BBA"/>
    <w:rsid w:val="00C668CE"/>
    <w:rsid w:val="00C92096"/>
    <w:rsid w:val="00C92EF8"/>
    <w:rsid w:val="00C970A9"/>
    <w:rsid w:val="00CC7F9D"/>
    <w:rsid w:val="00CD33CB"/>
    <w:rsid w:val="00CE4EEE"/>
    <w:rsid w:val="00CE4F07"/>
    <w:rsid w:val="00D21ADD"/>
    <w:rsid w:val="00D415F2"/>
    <w:rsid w:val="00D6254D"/>
    <w:rsid w:val="00D63924"/>
    <w:rsid w:val="00D7167F"/>
    <w:rsid w:val="00D77229"/>
    <w:rsid w:val="00D956D9"/>
    <w:rsid w:val="00DB1DC2"/>
    <w:rsid w:val="00DD2D6F"/>
    <w:rsid w:val="00DE5DD2"/>
    <w:rsid w:val="00DF299C"/>
    <w:rsid w:val="00E00C83"/>
    <w:rsid w:val="00E363B9"/>
    <w:rsid w:val="00E653AC"/>
    <w:rsid w:val="00E90CB7"/>
    <w:rsid w:val="00EA0EB6"/>
    <w:rsid w:val="00EA292C"/>
    <w:rsid w:val="00EB3E54"/>
    <w:rsid w:val="00EF5A44"/>
    <w:rsid w:val="00F03D8B"/>
    <w:rsid w:val="00F23038"/>
    <w:rsid w:val="00F27C6D"/>
    <w:rsid w:val="00F36CF1"/>
    <w:rsid w:val="00F512DD"/>
    <w:rsid w:val="00F51A90"/>
    <w:rsid w:val="00F5523A"/>
    <w:rsid w:val="00F65D8D"/>
    <w:rsid w:val="00FB4841"/>
    <w:rsid w:val="00FB78A4"/>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75366888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417938723">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80514303">
      <w:bodyDiv w:val="1"/>
      <w:marLeft w:val="0"/>
      <w:marRight w:val="0"/>
      <w:marTop w:val="0"/>
      <w:marBottom w:val="0"/>
      <w:divBdr>
        <w:top w:val="none" w:sz="0" w:space="0" w:color="auto"/>
        <w:left w:val="none" w:sz="0" w:space="0" w:color="auto"/>
        <w:bottom w:val="none" w:sz="0" w:space="0" w:color="auto"/>
        <w:right w:val="none" w:sz="0" w:space="0" w:color="auto"/>
      </w:divBdr>
    </w:div>
    <w:div w:id="20735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drun.alex@bobst.com" TargetMode="External"/><Relationship Id="rId5" Type="http://schemas.openxmlformats.org/officeDocument/2006/relationships/numbering" Target="numbering.xml"/><Relationship Id="rId15" Type="http://schemas.openxmlformats.org/officeDocument/2006/relationships/hyperlink" Target="http://www.bobst.com/youtu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3c86cc-c21b-4af5-9cd4-b078fbe67714">
      <UserInfo>
        <DisplayName>Martin François</DisplayName>
        <AccountId>30</AccountId>
        <AccountType/>
      </UserInfo>
      <UserInfo>
        <DisplayName>Alex Gudrun</DisplayName>
        <AccountId>100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472F1D41CF4F4D9A62D6D822E45DE7" ma:contentTypeVersion="13" ma:contentTypeDescription="Create a new document." ma:contentTypeScope="" ma:versionID="f4ea6ddfaf00cefeee0f1b86b2b5c711">
  <xsd:schema xmlns:xsd="http://www.w3.org/2001/XMLSchema" xmlns:xs="http://www.w3.org/2001/XMLSchema" xmlns:p="http://schemas.microsoft.com/office/2006/metadata/properties" xmlns:ns2="c27f632c-96d1-416a-a6d0-c25bc646bde3" xmlns:ns3="f93c86cc-c21b-4af5-9cd4-b078fbe67714" targetNamespace="http://schemas.microsoft.com/office/2006/metadata/properties" ma:root="true" ma:fieldsID="9b4e4ef23a6db06d32925a00719114f7" ns2:_="" ns3:_="">
    <xsd:import namespace="c27f632c-96d1-416a-a6d0-c25bc646bde3"/>
    <xsd:import namespace="f93c86cc-c21b-4af5-9cd4-b078fbe67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632c-96d1-416a-a6d0-c25bc646b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c86cc-c21b-4af5-9cd4-b078fbe67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customXml/itemProps2.xml><?xml version="1.0" encoding="utf-8"?>
<ds:datastoreItem xmlns:ds="http://schemas.openxmlformats.org/officeDocument/2006/customXml" ds:itemID="{A94B8D75-1D48-45E2-8EF6-2C9B24B8BC84}">
  <ds:schemaRefs>
    <ds:schemaRef ds:uri="http://schemas.microsoft.com/sharepoint/v3/contenttype/forms"/>
  </ds:schemaRefs>
</ds:datastoreItem>
</file>

<file path=customXml/itemProps3.xml><?xml version="1.0" encoding="utf-8"?>
<ds:datastoreItem xmlns:ds="http://schemas.openxmlformats.org/officeDocument/2006/customXml" ds:itemID="{43652CB2-2336-490B-921E-69DC46377A9B}">
  <ds:schemaRefs>
    <ds:schemaRef ds:uri="http://schemas.microsoft.com/office/2006/metadata/properties"/>
    <ds:schemaRef ds:uri="http://schemas.microsoft.com/office/infopath/2007/PartnerControls"/>
    <ds:schemaRef ds:uri="f93c86cc-c21b-4af5-9cd4-b078fbe67714"/>
  </ds:schemaRefs>
</ds:datastoreItem>
</file>

<file path=customXml/itemProps4.xml><?xml version="1.0" encoding="utf-8"?>
<ds:datastoreItem xmlns:ds="http://schemas.openxmlformats.org/officeDocument/2006/customXml" ds:itemID="{73C60C84-B6DE-464A-B2E3-47FD9A9E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632c-96d1-416a-a6d0-c25bc646bde3"/>
    <ds:schemaRef ds:uri="f93c86cc-c21b-4af5-9cd4-b078fbe67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10</TotalTime>
  <Pages>2</Pages>
  <Words>498</Words>
  <Characters>2843</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3335</CharactersWithSpaces>
  <SharedDoc>false</SharedDoc>
  <HLinks>
    <vt:vector size="30" baseType="variant">
      <vt:variant>
        <vt:i4>5046363</vt:i4>
      </vt:variant>
      <vt:variant>
        <vt:i4>12</vt:i4>
      </vt:variant>
      <vt:variant>
        <vt:i4>0</vt:i4>
      </vt:variant>
      <vt:variant>
        <vt:i4>5</vt:i4>
      </vt:variant>
      <vt:variant>
        <vt:lpwstr>http://www.bobst.com/youtube</vt:lpwstr>
      </vt:variant>
      <vt:variant>
        <vt:lpwstr/>
      </vt:variant>
      <vt:variant>
        <vt:i4>4849732</vt:i4>
      </vt:variant>
      <vt:variant>
        <vt:i4>9</vt:i4>
      </vt:variant>
      <vt:variant>
        <vt:i4>0</vt:i4>
      </vt:variant>
      <vt:variant>
        <vt:i4>5</vt:i4>
      </vt:variant>
      <vt:variant>
        <vt:lpwstr>http://www.bobst.com/twitter</vt:lpwstr>
      </vt:variant>
      <vt:variant>
        <vt:lpwstr/>
      </vt:variant>
      <vt:variant>
        <vt:i4>6225988</vt:i4>
      </vt:variant>
      <vt:variant>
        <vt:i4>6</vt:i4>
      </vt:variant>
      <vt:variant>
        <vt:i4>0</vt:i4>
      </vt:variant>
      <vt:variant>
        <vt:i4>5</vt:i4>
      </vt:variant>
      <vt:variant>
        <vt:lpwstr>http://www.bobst.com/linkedin</vt:lpwstr>
      </vt:variant>
      <vt:variant>
        <vt:lpwstr/>
      </vt:variant>
      <vt:variant>
        <vt:i4>5832777</vt:i4>
      </vt:variant>
      <vt:variant>
        <vt:i4>3</vt:i4>
      </vt:variant>
      <vt:variant>
        <vt:i4>0</vt:i4>
      </vt:variant>
      <vt:variant>
        <vt:i4>5</vt:i4>
      </vt:variant>
      <vt:variant>
        <vt:lpwstr>http://www.bobst.com/facebook</vt:lpwstr>
      </vt:variant>
      <vt:variant>
        <vt:lpwstr/>
      </vt:variant>
      <vt:variant>
        <vt:i4>5505082</vt:i4>
      </vt:variant>
      <vt:variant>
        <vt:i4>0</vt:i4>
      </vt:variant>
      <vt:variant>
        <vt:i4>0</vt:i4>
      </vt:variant>
      <vt:variant>
        <vt:i4>5</vt:i4>
      </vt:variant>
      <vt:variant>
        <vt:lpwstr>mailto:gudrun.alex@bobst.com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9</cp:revision>
  <cp:lastPrinted>2020-02-21T14:53:00Z</cp:lastPrinted>
  <dcterms:created xsi:type="dcterms:W3CDTF">2021-11-30T07:26:00Z</dcterms:created>
  <dcterms:modified xsi:type="dcterms:W3CDTF">2021-12-01T10:49:00Z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0x010100CA472F1D41CF4F4D9A62D6D822E45DE7</vt:lpwstr>
  </property>
</Properties>
</file>